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6F" w:rsidRPr="0027236A" w:rsidRDefault="0053016F" w:rsidP="002723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236A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794034" w:rsidRPr="0027236A">
        <w:rPr>
          <w:rFonts w:ascii="Times New Roman" w:hAnsi="Times New Roman" w:cs="Times New Roman"/>
          <w:b/>
          <w:sz w:val="32"/>
          <w:szCs w:val="32"/>
        </w:rPr>
        <w:t>9</w:t>
      </w:r>
      <w:r w:rsidRPr="0027236A">
        <w:rPr>
          <w:rFonts w:ascii="Times New Roman" w:hAnsi="Times New Roman" w:cs="Times New Roman"/>
          <w:b/>
          <w:sz w:val="32"/>
          <w:szCs w:val="32"/>
        </w:rPr>
        <w:t>: Лечебная физическая культура при заболеваниях органов дыхания</w:t>
      </w:r>
    </w:p>
    <w:p w:rsidR="0053016F" w:rsidRPr="0027236A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3016F" w:rsidRPr="0027236A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236A">
        <w:rPr>
          <w:rFonts w:ascii="Times New Roman" w:hAnsi="Times New Roman" w:cs="Times New Roman"/>
          <w:b/>
          <w:sz w:val="30"/>
          <w:szCs w:val="30"/>
        </w:rPr>
        <w:t>1. Краткие данные об этиологии, патогенезе и основных симптомах заболеваний органов дыхания.</w:t>
      </w:r>
    </w:p>
    <w:p w:rsidR="0053016F" w:rsidRPr="0027236A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236A">
        <w:rPr>
          <w:rFonts w:ascii="Times New Roman" w:hAnsi="Times New Roman" w:cs="Times New Roman"/>
          <w:b/>
          <w:sz w:val="30"/>
          <w:szCs w:val="30"/>
        </w:rPr>
        <w:t>2. Механизмы лечебного действия физических упражнений.</w:t>
      </w:r>
    </w:p>
    <w:p w:rsidR="0053016F" w:rsidRPr="0027236A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236A">
        <w:rPr>
          <w:rFonts w:ascii="Times New Roman" w:hAnsi="Times New Roman" w:cs="Times New Roman"/>
          <w:b/>
          <w:sz w:val="30"/>
          <w:szCs w:val="30"/>
        </w:rPr>
        <w:t>3. Основы методики ЛФК при заболеваниях органов дыхания.</w:t>
      </w:r>
    </w:p>
    <w:p w:rsidR="0053016F" w:rsidRPr="0027236A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236A">
        <w:rPr>
          <w:rFonts w:ascii="Times New Roman" w:hAnsi="Times New Roman" w:cs="Times New Roman"/>
          <w:b/>
          <w:sz w:val="30"/>
          <w:szCs w:val="30"/>
        </w:rPr>
        <w:t>4. Оценка эффективности применения ЛФК.</w:t>
      </w:r>
    </w:p>
    <w:p w:rsidR="0027236A" w:rsidRDefault="0027236A" w:rsidP="0027236A">
      <w:pPr>
        <w:spacing w:after="0" w:line="240" w:lineRule="auto"/>
        <w:ind w:firstLine="360"/>
        <w:jc w:val="both"/>
      </w:pPr>
    </w:p>
    <w:p w:rsidR="0027236A" w:rsidRDefault="0027236A" w:rsidP="0027236A">
      <w:pPr>
        <w:spacing w:after="0" w:line="240" w:lineRule="auto"/>
        <w:ind w:firstLine="360"/>
        <w:jc w:val="both"/>
      </w:pPr>
    </w:p>
    <w:p w:rsidR="0027236A" w:rsidRPr="0027236A" w:rsidRDefault="0027236A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236A">
        <w:rPr>
          <w:rFonts w:ascii="Times New Roman" w:hAnsi="Times New Roman" w:cs="Times New Roman"/>
          <w:b/>
          <w:sz w:val="30"/>
          <w:szCs w:val="30"/>
        </w:rPr>
        <w:t>1. Краткие данные об этиологии, патогенезе и основных симптомах заболеваний органов дыхания.</w:t>
      </w:r>
    </w:p>
    <w:p w:rsidR="0053016F" w:rsidRPr="0053016F" w:rsidRDefault="0027236A" w:rsidP="0027236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016F" w:rsidRPr="0053016F">
        <w:rPr>
          <w:rFonts w:ascii="Times New Roman" w:hAnsi="Times New Roman" w:cs="Times New Roman"/>
          <w:sz w:val="28"/>
          <w:szCs w:val="28"/>
        </w:rPr>
        <w:t>В последние годы отмечается неуклонный рост количества больных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 заболеваниями органов дыхания: острыми и хроническими неспецифическими заболеваниями легких (ХНЗЛ) и сопутствующими им осложнениями, появившимися в результате длительного лекарственного лечения, недостаточной двигательной активности. Это побуждает вести поиск других методов лечения. К ним следует отнести немедикаментозные методы, в частности ЛФК и массаж.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различных заболеваниях дыхательного аппарата функция его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нарушается, вследствие чего развивается дыхательная недостаточность,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которая может быть обусловлена различными патологическими явлениями как в аппарате внешнего дыхания, так и вне его.</w:t>
      </w:r>
    </w:p>
    <w:p w:rsidR="0027236A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Изме</w:t>
      </w:r>
      <w:r w:rsidR="0027236A">
        <w:rPr>
          <w:rFonts w:ascii="Times New Roman" w:hAnsi="Times New Roman" w:cs="Times New Roman"/>
          <w:sz w:val="28"/>
          <w:szCs w:val="28"/>
        </w:rPr>
        <w:t>нение функции внешнего дыхания м</w:t>
      </w:r>
      <w:r w:rsidRPr="0053016F">
        <w:rPr>
          <w:rFonts w:ascii="Times New Roman" w:hAnsi="Times New Roman" w:cs="Times New Roman"/>
          <w:sz w:val="28"/>
          <w:szCs w:val="28"/>
        </w:rPr>
        <w:t>ожет возникать вследствие:</w:t>
      </w:r>
    </w:p>
    <w:p w:rsidR="00522B7E" w:rsidRPr="00522B7E" w:rsidRDefault="0027236A" w:rsidP="0027236A">
      <w:pPr>
        <w:spacing w:after="0" w:line="240" w:lineRule="auto"/>
        <w:ind w:left="-7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 xml:space="preserve">ограничения подвижности грудной клетки и легких; </w:t>
      </w:r>
    </w:p>
    <w:p w:rsidR="00522B7E" w:rsidRPr="00522B7E" w:rsidRDefault="0027236A" w:rsidP="0027236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 xml:space="preserve">уменьшения дыхательной поверхности легких; </w:t>
      </w:r>
    </w:p>
    <w:p w:rsidR="0053016F" w:rsidRPr="00522B7E" w:rsidRDefault="0027236A" w:rsidP="0027236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>нарушения проходимости воздухоносных путей;</w:t>
      </w:r>
    </w:p>
    <w:p w:rsidR="00522B7E" w:rsidRPr="00522B7E" w:rsidRDefault="0027236A" w:rsidP="0027236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 xml:space="preserve">ухудшения эластичности легочной ткани; </w:t>
      </w:r>
    </w:p>
    <w:p w:rsidR="00522B7E" w:rsidRPr="00522B7E" w:rsidRDefault="0027236A" w:rsidP="0027236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 xml:space="preserve">снижения диффузионной способности легких; </w:t>
      </w:r>
    </w:p>
    <w:p w:rsidR="0053016F" w:rsidRPr="00522B7E" w:rsidRDefault="0027236A" w:rsidP="0027236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53016F" w:rsidRPr="00522B7E">
        <w:rPr>
          <w:rFonts w:ascii="Times New Roman" w:hAnsi="Times New Roman" w:cs="Times New Roman"/>
          <w:sz w:val="28"/>
          <w:szCs w:val="28"/>
        </w:rPr>
        <w:t>нарушения регуляции дыхания и кровообращения в легких.</w:t>
      </w:r>
    </w:p>
    <w:p w:rsidR="0053016F" w:rsidRPr="0053016F" w:rsidRDefault="0027236A" w:rsidP="0027236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016F" w:rsidRPr="0053016F">
        <w:rPr>
          <w:rFonts w:ascii="Times New Roman" w:hAnsi="Times New Roman" w:cs="Times New Roman"/>
          <w:sz w:val="28"/>
          <w:szCs w:val="28"/>
        </w:rPr>
        <w:t>Ограничение подвижности грудной клетки и легких. Может произойти вследствие: слабости дыхательной мускулатуры и поражения иннервирующих ее нервов; воспаления плевры (плеврит), накопления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16F" w:rsidRPr="0053016F">
        <w:rPr>
          <w:rFonts w:ascii="Times New Roman" w:hAnsi="Times New Roman" w:cs="Times New Roman"/>
          <w:sz w:val="28"/>
          <w:szCs w:val="28"/>
        </w:rPr>
        <w:t>этом жидкости (выпота) в плевральной полости и образования плевральных спаек; деформации грудной клетки и позвоночника.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Уменьшение дыхательной поверхности легких. Происходит при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воспалительных процессах в легочной ткани (пневмония, туберкулез, абсцесс др.), когда альвеолы заполнены воспалительным экссудатом; при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опухолях; при разрастании соединительной ткани (пневмосклероз).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Нарушение проходимости воздухоносных путей. Может произойти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вследствие: спазма гладкой мускулатуры бронхов и бронхиол (бронхиальная астма); воспалительных процессов с образованием обильной мокроты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(бронхит, бронхоэктатическая болезнь); сдавливания дыхательных путей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(трахеи или бронхов) опухолями или рубцовыми сращениями.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lastRenderedPageBreak/>
        <w:t>Ухудшение эластичности легочной ткани (эмфизема). Происходит в результате длительно протекающих хронических заболеваний органов дыхания (хроническая пневмония, хронический бронхит, бронхиальная астма), а также при возрастных изменениях в тканях легкого.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Снижение диффузионной способности легких. Наблюдается при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морфологических изменениях альвеолярно-капиллярных мембран – в результате снижается газообмен в легких.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Изменения регуляции дыхания. Могут возникать при нарушениях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центральной регуляции, а также при изменениях в интероре-цепторах,</w:t>
      </w:r>
      <w:r w:rsidR="0027236A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обеспечивающих рефлекторную регуляцию дыхания.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Изменения легочного кровообращения. Являются следствием застойных явлений в малом круге кровообращения.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Весьма часто при заболеваниях органов дыхания наступает дискоординация дыхательного акта, что связано с нарушением его механики.</w:t>
      </w:r>
    </w:p>
    <w:p w:rsid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результате изменяются ритм и частота дыхания: заметно снижается глубина дыхания, оно становится поверхностным; выдох укорачивается; особенно сильно нарушается пауза, она сокращается до минимума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</w:t>
      </w:r>
      <w:r w:rsidR="0027236A">
        <w:rPr>
          <w:rFonts w:ascii="Times New Roman" w:hAnsi="Times New Roman" w:cs="Times New Roman"/>
          <w:b/>
          <w:sz w:val="28"/>
          <w:szCs w:val="28"/>
        </w:rPr>
        <w:t xml:space="preserve"> действия физических упражнений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упражнения, возбуждая дыхательный центр рефлекторным и гуморальным путем, способствуют улучшению механики дыхания,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легочной вентиляции и газообмена, ликвидируя либо уменьшая дыхательную недостаточность.</w:t>
      </w:r>
    </w:p>
    <w:p w:rsidR="0053016F" w:rsidRPr="00522B7E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Под влиянием занятий ЛФК повышаются общий тонус организма,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его сопротивляемость к неблагоприятным факторам внешней среды;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улучшается нервно-психическое состояние больного.</w:t>
      </w:r>
      <w:r w:rsidRPr="0053016F">
        <w:t xml:space="preserve"> 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 динамического характера в сочетании с дыхательными оказывают тонизирующее влияние и являются рефлекторными раздражителями дыхательной системы. На занятиях ЛФК используется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способность человека произвольно управлять фазами дыхательного акта,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изменяя ритм, частоту, глубину и тип дыхания, соотношения фаз вдоха 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выдоха; тем самым ему предоставляется возможность выработать по механизму условных рефлексов полноценное дыхание.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упражнения, укрепляя дыхательные мышцы, увеличивают подвижность грудной клетки и диафрагмы.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Систематические и целенаправленные упражнения, усиливая кровои лимфообращение в легких и грудной клетке, способствуют более быстрому рассасыванию воспалительного инфильтрата и экссудата.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Использование физических упражнений способствует ликвидации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или уменьшению патологических процессов в органах дыхания (предупреждение образования плевральных спаек, сохранение эластичности легочной ткани, улучшение проходимости дыхательных путей и т. д.), а также может способствовать развитию компенсаторных механизмов, улучшающих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дыхание при необратимых морфологических изменениях аппарата внешнего дыхания.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Занятия ЛФК, развивая функцию внешнего дыхания, стимулируют</w:t>
      </w:r>
    </w:p>
    <w:p w:rsid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тканевое дыхание и тем самым способствуют ликвидации проявлени</w:t>
      </w:r>
      <w:r w:rsidR="0027236A">
        <w:rPr>
          <w:rFonts w:ascii="Times New Roman" w:hAnsi="Times New Roman" w:cs="Times New Roman"/>
          <w:sz w:val="28"/>
          <w:szCs w:val="28"/>
        </w:rPr>
        <w:t>й кислородного голодания тканей.</w:t>
      </w:r>
    </w:p>
    <w:p w:rsid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16F" w:rsidRPr="003C65ED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Основы методики ЛФК п</w:t>
      </w:r>
      <w:r w:rsidR="0027236A">
        <w:rPr>
          <w:rFonts w:ascii="Times New Roman" w:hAnsi="Times New Roman" w:cs="Times New Roman"/>
          <w:b/>
          <w:sz w:val="28"/>
          <w:szCs w:val="28"/>
        </w:rPr>
        <w:t>ри заболеваниях органов дыхания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Методика ЛФК при заболеваниях органов дыхания предусматривает</w:t>
      </w:r>
    </w:p>
    <w:p w:rsidR="00522B7E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применение как общеразвивающих, так и специальных упражнений.</w:t>
      </w:r>
    </w:p>
    <w:p w:rsidR="00522B7E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Общеразвивающие упражнения улучшают функцию всех органов и систем и оказывают благоприятное воздействие на дыхательный аппарат. 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зависимости от состояния органов и степени патологических изменений в них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применяются упражнения малой, умеренной и большой интенсивности.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Следует помнить, что выполнение непривычных физических упражнений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может привести к нарушению ритма дыхания. Выполнение упражнений в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грудной клетки и диафрагмы; укрепление дыхательной мускулатуры; растягивание плевральных спаек; очищение дыхательных путей от патологического содержимого (слизи, мокроты, гноя).</w:t>
      </w:r>
    </w:p>
    <w:p w:rsid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поражении легких довольно часто возникает необходимость 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избирательной (локальной) вентиляции определенных участков легкого.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Для улучшения вентиляции верхушек легких целесообразно использовать углубленное дыхание в и. п. сидя на низкой скамейке, при котором ограничивается диафрагмальное дыхание и компенсаторно усиливается «ключичное», или верхнегрудное, дыхание.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этом грудная клетка вытягивается вверх, но расширяется незначительно –только в верхней части. Поэтому расширение легких при вдохе минимально: только верхние их части заполняются воздухом. Тренировка верхнегрудного типа дыхания выполняется в и. п. сидя на краю стула, откинувшись на спинку (ноги вытянуты). На вдохе грудная клетка поднимается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вверх, на выдохе опускается.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Для «реберного», или нижнегрудного, дыхания характерно расширение грудной клетки преимущественно в стороны. В силу этого в дыхании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участвуют главным образом срединно-расположенные сегменты легких.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Тренировать его следует в и. п. сидя на краю стула или стоя (кисти плотно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охватывают нижнебоковые отделы грудной клетки, пальцы направлены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вперед). На вдохе нижнебоковые отделы грудной клетки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расширяются 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стороны, на выдохе грудная клетка спадается и возвращается в и. п.; при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этом кисти сдавливают ее. Вдох – через нос, выдох – через рот (губы сложены трубочкой).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Вентиляция нижних отделов легких осуществляется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диафрагмального дыхания,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и. п. лежа на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спине, ноги согнуты (под колени подложен валик). На вдохе брюшная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стенка поднимается вверх; на выдохе живот втягивается, и лежащая на нем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рука надавливает на живот. Вдох – через нос, выдох – через рот (губы сложены трубочкой).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Два первых типа дыхания – верхнегрудное («ключичное») и нижнегрудное («реберное») – не физиологичны для организма и могут быть использованы либо для вентиляции слабо вентилируемых участков легкого (после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бронхо-легочных заболеваний), либо для тренировки полного дыхания.</w:t>
      </w:r>
    </w:p>
    <w:p w:rsid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ними (обычно с удлинением выдоха). Акцент на удлиненный выдох позволяет уменьшить количество остаточного воздуха и улучшить легочную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вентиляцию при пониженной эластичности легочной ткани и при ухудшенной проходимости бронхиального дерева.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Дыхание должно производиться через нос. При этом наряду с очищением и увлажнением вдыхаемого воздуха раздражение рецепторов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верхних дыхательных путей рефлекторно приводит к расширению бронхиол и углублению дыхания (А. Н. Крестовников).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методике занятий ЛФК применяются статические (СДУ) и динамические (ДДУ) дыхательные упражнения. К статическим дыхательным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упражнениям относятся упражнения, выполняемые в покое, без движений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конечностей и туловища. СДУ направлены на тренировку отдельных фаз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дыхательного цикла: продолжительности вдоха и выдоха; пауз на вдохе 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на выдохе; уменьшения глубины дыхания; удлинения выдоха, добавочного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сопротивления на выдохе, толчкообразного выдоха; ровного, ритмичного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дыхания; урежения дыхания. К статическим дыхательным упражнениям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относятся и звуковые упражнения: произнесение звуков и звукосочетаний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на выдохе способствует удлинению фазы выдоха; произнесение вибрирующих звуков (ммм, ррр и т. п.) и звукосочетаний («брак», «брр», «жук»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 т. п.) вызывает расслабление спазмированных бронхов и бронхиол.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</w:t>
      </w:r>
    </w:p>
    <w:p w:rsidR="00522B7E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Скопление мокроты при воспалительных заболеваниях нарушает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проходимость бронхов; возникает необходимость освобождения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дыхательных путей от патологического секрета. Это достигается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дренажа бронхов в различных положениях тела, способствующих выделению секрета за счет собственной массы (постуральный дренаж). 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Сочетание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выполнении динамических дыхательных упражнений дыхание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сочетается с различными движениями конечностей и туловища. Цель ДДУ –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облегчение или, наоборот, затруднение дыхания при движении. Так, например, поднимание рук вверх и прогибание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Реабилитация больных с бронхо-легочной патологией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средств ЛФК проводится поэтапно.</w:t>
      </w:r>
    </w:p>
    <w:p w:rsidR="00522B7E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На стационарном этапе (подострый период заболевания) на занятиях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ЛФК в основном используются гимнастические и дыхательные упражнения.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Дальнейший процесс реабилитации осуществляется на санаторном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или поликлиническом этапах. Применение средств и форм ЛФК заметно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расширяется; наиболее эффективны циклические упражнения.</w:t>
      </w:r>
    </w:p>
    <w:p w:rsidR="0053016F" w:rsidRP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Показания к назначению ЛФК: подострый период, период выздоровления после острой пневмонии, плеврита, бронхита, межприступный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период бронхиальной астмы.</w:t>
      </w:r>
    </w:p>
    <w:p w:rsidR="0053016F" w:rsidRDefault="0053016F" w:rsidP="0027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Противопоказания к назначению ЛФК: резко выраженное обострение хронических заболеваний легких; острый период бронхо-легочных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заболеваний; легочно-сердечная недостаточность III степени; частые приступы удушья.</w:t>
      </w:r>
    </w:p>
    <w:p w:rsid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B7E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B7E">
        <w:rPr>
          <w:rFonts w:ascii="Times New Roman" w:hAnsi="Times New Roman" w:cs="Times New Roman"/>
          <w:b/>
          <w:sz w:val="28"/>
          <w:szCs w:val="28"/>
        </w:rPr>
        <w:t>4. Оцен</w:t>
      </w:r>
      <w:r w:rsidR="0027236A">
        <w:rPr>
          <w:rFonts w:ascii="Times New Roman" w:hAnsi="Times New Roman" w:cs="Times New Roman"/>
          <w:b/>
          <w:sz w:val="28"/>
          <w:szCs w:val="28"/>
        </w:rPr>
        <w:t>ка эффективности применения ЛФК</w:t>
      </w:r>
    </w:p>
    <w:p w:rsidR="00522B7E" w:rsidRPr="00522B7E" w:rsidRDefault="00522B7E" w:rsidP="0027236A">
      <w:pPr>
        <w:spacing w:after="0" w:line="240" w:lineRule="auto"/>
        <w:ind w:firstLine="4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>Для оценки эффективности проводимого комплексного лечения и его коррекции применяются следующие виды контроля: этапный, текущий, экспресс-контроль.</w:t>
      </w:r>
    </w:p>
    <w:p w:rsidR="00B7404A" w:rsidRDefault="00522B7E" w:rsidP="0027236A">
      <w:pPr>
        <w:spacing w:after="0" w:line="240" w:lineRule="auto"/>
        <w:ind w:firstLine="4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>Этапный контроль проводится при поступлении больного на лечение в отделение ЛФК и перед его выпиской. Он включает углубленное обследование больного и использование методов функциональной диагностики,характеризующих состояние сердечно-сосудистой, дыхательной, нервной систем и опорно-двигательного аппарата. Выбор методов обследования определяется характером патологии. При работе с больными пульмонологического профиля наряду с оценкой функционального состояния сердечно-сосудистой системы требуется включение специальных методов исследования дыхательной с</w:t>
      </w:r>
      <w:r w:rsidR="0027236A">
        <w:rPr>
          <w:rFonts w:ascii="Times New Roman" w:eastAsia="Times New Roman" w:hAnsi="Times New Roman" w:cs="Times New Roman"/>
          <w:sz w:val="28"/>
          <w:szCs w:val="28"/>
        </w:rPr>
        <w:t xml:space="preserve">истемы </w:t>
      </w:r>
      <w:r w:rsidR="0027236A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спирографии, пневмотахометрии, оксигемографии, отражающих состояние внешнего дыхания, потребления и использования кислорода. При работе с кардиологическими больными используют методы ЭКГ, ФКГ и др. </w:t>
      </w:r>
    </w:p>
    <w:p w:rsidR="00522B7E" w:rsidRPr="00522B7E" w:rsidRDefault="00522B7E" w:rsidP="0027236A">
      <w:pPr>
        <w:spacing w:after="0" w:line="240" w:lineRule="auto"/>
        <w:ind w:firstLine="48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22B7E">
        <w:rPr>
          <w:rFonts w:ascii="Times New Roman" w:eastAsia="Times New Roman" w:hAnsi="Times New Roman" w:cs="Times New Roman"/>
          <w:sz w:val="28"/>
          <w:szCs w:val="28"/>
        </w:rPr>
        <w:t>Обследование больных с патологией хирургического и травматического характера помимо указанных методов включает миотонометрию, электромиографию.</w:t>
      </w:r>
    </w:p>
    <w:p w:rsidR="00522B7E" w:rsidRPr="00522B7E" w:rsidRDefault="00522B7E" w:rsidP="0027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36A">
        <w:rPr>
          <w:rFonts w:ascii="Times New Roman" w:eastAsia="Times New Roman" w:hAnsi="Times New Roman" w:cs="Times New Roman"/>
          <w:i/>
          <w:sz w:val="28"/>
          <w:szCs w:val="28"/>
        </w:rPr>
        <w:t>•Текущий контроль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 проводится на всем протяжении лечения бо</w:t>
      </w:r>
      <w:r w:rsidR="0027236A">
        <w:rPr>
          <w:rFonts w:ascii="Times New Roman" w:eastAsia="Times New Roman" w:hAnsi="Times New Roman" w:cs="Times New Roman"/>
          <w:sz w:val="28"/>
          <w:szCs w:val="28"/>
        </w:rPr>
        <w:t>льного, не реже одного раза в 7</w:t>
      </w:r>
      <w:r w:rsidR="0027236A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t>10 дней, с использованием простейших методов клинико-функционального обследования и функциональных проб антропометрии, контроля пульса, АД, ЭКГ и др.</w:t>
      </w:r>
    </w:p>
    <w:p w:rsidR="00522B7E" w:rsidRPr="00522B7E" w:rsidRDefault="00522B7E" w:rsidP="0027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36A">
        <w:rPr>
          <w:rFonts w:ascii="Times New Roman" w:eastAsia="Times New Roman" w:hAnsi="Times New Roman" w:cs="Times New Roman"/>
          <w:i/>
          <w:sz w:val="28"/>
          <w:szCs w:val="28"/>
        </w:rPr>
        <w:t>• Экспресс-контроль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 позволяет изучить реакции больного на физическую нагрузку во время занятий ЛГ, плаванием, греблей и т.д. Объем исследований в каждом случае определяется реальны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ми возможностями и задачами обследования, он может проводить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ся по расширенной или ограниченной программе. В обоих случаях оцениваются самочувствие больного, внешние признаки утомле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ния, реакция пульса и АД. В расширенную программу включают функциональное обследование.</w:t>
      </w:r>
    </w:p>
    <w:p w:rsidR="0053016F" w:rsidRPr="0053016F" w:rsidRDefault="0053016F" w:rsidP="00272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016F" w:rsidRPr="0053016F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50569"/>
    <w:multiLevelType w:val="hybridMultilevel"/>
    <w:tmpl w:val="B7CC9EB6"/>
    <w:lvl w:ilvl="0" w:tplc="3C68F68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25B86"/>
    <w:multiLevelType w:val="hybridMultilevel"/>
    <w:tmpl w:val="35EACA1C"/>
    <w:lvl w:ilvl="0" w:tplc="1B0E3F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F037E"/>
    <w:multiLevelType w:val="hybridMultilevel"/>
    <w:tmpl w:val="60669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1"/>
  </w:num>
  <w:num w:numId="6">
    <w:abstractNumId w:val="12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0634C1"/>
    <w:rsid w:val="00181DF5"/>
    <w:rsid w:val="00213420"/>
    <w:rsid w:val="0027236A"/>
    <w:rsid w:val="00273009"/>
    <w:rsid w:val="00280672"/>
    <w:rsid w:val="002D7CDC"/>
    <w:rsid w:val="003C2411"/>
    <w:rsid w:val="003C65ED"/>
    <w:rsid w:val="004D1AF0"/>
    <w:rsid w:val="004F4372"/>
    <w:rsid w:val="005174E2"/>
    <w:rsid w:val="00522B7E"/>
    <w:rsid w:val="0053016F"/>
    <w:rsid w:val="0065755C"/>
    <w:rsid w:val="00666FC0"/>
    <w:rsid w:val="00794034"/>
    <w:rsid w:val="007A3117"/>
    <w:rsid w:val="009371E9"/>
    <w:rsid w:val="00A159F5"/>
    <w:rsid w:val="00A60093"/>
    <w:rsid w:val="00A75A56"/>
    <w:rsid w:val="00AA5661"/>
    <w:rsid w:val="00B107E9"/>
    <w:rsid w:val="00B37753"/>
    <w:rsid w:val="00B7404A"/>
    <w:rsid w:val="00B95528"/>
    <w:rsid w:val="00C60E6A"/>
    <w:rsid w:val="00F73A45"/>
    <w:rsid w:val="00F84627"/>
    <w:rsid w:val="00FB417B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B8B2C-83A1-499F-95AD-1B652E91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2019-06-19T19:25:00Z</dcterms:created>
  <dcterms:modified xsi:type="dcterms:W3CDTF">2019-10-18T15:42:00Z</dcterms:modified>
</cp:coreProperties>
</file>